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4FB1" w14:textId="77777777" w:rsidR="00AA7879" w:rsidRDefault="00DA15D4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318"/>
        <w:gridCol w:w="6337"/>
        <w:gridCol w:w="1348"/>
        <w:gridCol w:w="1736"/>
      </w:tblGrid>
      <w:tr w:rsidR="00FB546F" w14:paraId="38335F13" w14:textId="77777777" w:rsidTr="00676330">
        <w:tc>
          <w:tcPr>
            <w:tcW w:w="1318" w:type="dxa"/>
          </w:tcPr>
          <w:p w14:paraId="49A6092D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14:paraId="01BAE5F5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7A149CFA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03D70CC6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8" w:type="dxa"/>
          </w:tcPr>
          <w:p w14:paraId="6C11CC56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01D8F93B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1736" w:type="dxa"/>
          </w:tcPr>
          <w:p w14:paraId="7BDDF4D1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0D05F276" w14:textId="77777777"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FB546F" w14:paraId="00979916" w14:textId="77777777" w:rsidTr="00676330">
        <w:tc>
          <w:tcPr>
            <w:tcW w:w="1318" w:type="dxa"/>
          </w:tcPr>
          <w:p w14:paraId="25D33D50" w14:textId="45B230BE" w:rsidR="00FB546F" w:rsidRDefault="00AA03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6337" w:type="dxa"/>
          </w:tcPr>
          <w:p w14:paraId="150CA36A" w14:textId="77777777" w:rsidR="00FB546F" w:rsidRDefault="0067633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5Б </w:t>
            </w:r>
          </w:p>
          <w:p w14:paraId="207EF69A" w14:textId="244F2454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Темы: «</w:t>
            </w: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Роберт Льюис Стивенсон «Вересковый мед». Какие черты характера прославляются в балладах?</w:t>
            </w:r>
          </w:p>
          <w:p w14:paraId="41C725A5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Слово о писателе. «Робинзон Крузо» - произведение о силе человеческого духа.Даниель Дефо «Робинзон Крузо». Герой на острове. Устройство жизни</w:t>
            </w:r>
          </w:p>
          <w:p w14:paraId="0FFC1186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Обучение сжатому аналитическому пересказу текста. Моя любимая история из жизни Робинзона Крузо</w:t>
            </w:r>
          </w:p>
          <w:p w14:paraId="5438E857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королева»: реальное и фантастическое в сказке. Кай и Герда: что их связывает и в чем они противостоят друг другу.</w:t>
            </w:r>
          </w:p>
          <w:p w14:paraId="26364752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«Сильнее, чем она есть, я не могу ее сделать!» Характеристика литературного героя</w:t>
            </w:r>
          </w:p>
          <w:p w14:paraId="0B5AD5FB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Моя любимая сказка Андерсена</w:t>
            </w:r>
          </w:p>
          <w:p w14:paraId="36CFB2B6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Марк Твен. «Приключения Тома Сойера». Том Сойер и его друзья. Черты характера героя</w:t>
            </w:r>
          </w:p>
          <w:p w14:paraId="5907B041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Сюжет и композиция художественного произведения</w:t>
            </w:r>
          </w:p>
          <w:p w14:paraId="17019A0A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Джек Лондон «Сказание о Кише». Нравственное взросление героя рассказа</w:t>
            </w:r>
          </w:p>
          <w:p w14:paraId="33E3DEA2" w14:textId="4B4551E1" w:rsid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Итоговый урок. Наши горизонты. Беседа 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объединены в «Обзорный урок по зарубежной литературе»</w:t>
            </w:r>
          </w:p>
        </w:tc>
        <w:tc>
          <w:tcPr>
            <w:tcW w:w="1348" w:type="dxa"/>
          </w:tcPr>
          <w:p w14:paraId="47E0CC03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5FF5CCB" w14:textId="52CDF0CC" w:rsidR="00FB546F" w:rsidRDefault="0067633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Илья Владимирович</w:t>
            </w:r>
          </w:p>
        </w:tc>
      </w:tr>
      <w:tr w:rsidR="00FB546F" w14:paraId="079F57BE" w14:textId="77777777" w:rsidTr="00676330">
        <w:tc>
          <w:tcPr>
            <w:tcW w:w="1318" w:type="dxa"/>
          </w:tcPr>
          <w:p w14:paraId="52D8A374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5369CB36" w14:textId="77777777" w:rsidR="00FB546F" w:rsidRDefault="0067633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6А</w:t>
            </w:r>
          </w:p>
          <w:p w14:paraId="1AD41129" w14:textId="77777777" w:rsidR="00676330" w:rsidRDefault="0067633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EAA0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 рыцарские романы. «Дон Кихот». «Дон Кихот»»: нравственный смысл романа.</w:t>
            </w:r>
          </w:p>
          <w:p w14:paraId="6F48EC24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  <w:p w14:paraId="5B98101F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  <w:p w14:paraId="73AF5697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«Маттео Фальконе». «Маттео Фальконе». Отец и сын Фальконе, проблемы чести предательства.</w:t>
            </w:r>
          </w:p>
          <w:p w14:paraId="2899DD30" w14:textId="77777777" w:rsidR="00676330" w:rsidRP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  <w:p w14:paraId="5C037766" w14:textId="7B1F1FD4" w:rsidR="00676330" w:rsidRDefault="00676330" w:rsidP="0067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30">
              <w:rPr>
                <w:rFonts w:ascii="Times New Roman" w:hAnsi="Times New Roman" w:cs="Times New Roman"/>
                <w:sz w:val="24"/>
                <w:szCs w:val="24"/>
              </w:rPr>
              <w:t>Итоговый урок – праздник «Путешествие по стране Литературии 6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объединены в «Итоговый урок»</w:t>
            </w:r>
          </w:p>
        </w:tc>
        <w:tc>
          <w:tcPr>
            <w:tcW w:w="1348" w:type="dxa"/>
          </w:tcPr>
          <w:p w14:paraId="0C087CB1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CA456B6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14:paraId="0D442B97" w14:textId="77777777" w:rsidTr="00676330">
        <w:tc>
          <w:tcPr>
            <w:tcW w:w="1318" w:type="dxa"/>
          </w:tcPr>
          <w:p w14:paraId="06F5BC6A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38A381DB" w14:textId="77777777" w:rsidR="00FB546F" w:rsidRDefault="003D77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7Б</w:t>
            </w:r>
          </w:p>
          <w:p w14:paraId="46D58671" w14:textId="77777777" w:rsidR="003D77D9" w:rsidRDefault="003D77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C950E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О.Генри «Дары вол-хвов». Преданность и жертвенность во имя любви</w:t>
            </w:r>
          </w:p>
          <w:p w14:paraId="7D4F2C33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Р.Д. Брэдбери «Каникулы». Мечта о чудесной победе добра</w:t>
            </w:r>
          </w:p>
          <w:p w14:paraId="615F92DE" w14:textId="440F54DB" w:rsid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«Че-ловек, любящий и умеющий читать, - </w:t>
            </w:r>
            <w:r w:rsidRPr="003D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счастливый человек» (К.Паустовский)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объединены в обзорный урок. </w:t>
            </w:r>
          </w:p>
          <w:p w14:paraId="1B372236" w14:textId="2D28447D" w:rsid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DE51" w14:textId="32626B2C" w:rsid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58E2788E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337C318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14:paraId="1E1D2C0D" w14:textId="77777777" w:rsidTr="00676330">
        <w:tc>
          <w:tcPr>
            <w:tcW w:w="1318" w:type="dxa"/>
          </w:tcPr>
          <w:p w14:paraId="0B48F85B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69AB76D7" w14:textId="77777777" w:rsidR="00FB546F" w:rsidRDefault="003D77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7Б</w:t>
            </w:r>
          </w:p>
          <w:p w14:paraId="44C25258" w14:textId="77777777" w:rsidR="003D77D9" w:rsidRDefault="003D77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E20D" w14:textId="055A018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Разряды частиц (§58)</w:t>
            </w:r>
          </w:p>
          <w:p w14:paraId="3799068F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(§ 59)</w:t>
            </w:r>
          </w:p>
          <w:p w14:paraId="049D5CC4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(§ 60)</w:t>
            </w:r>
          </w:p>
          <w:p w14:paraId="21890442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 (§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Междометие (§ 63)</w:t>
            </w:r>
          </w:p>
          <w:p w14:paraId="23FC8340" w14:textId="207512B9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объединены.</w:t>
            </w:r>
          </w:p>
          <w:p w14:paraId="294402FF" w14:textId="5BD7EAD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Темы: «</w:t>
            </w: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Аргументы</w:t>
            </w:r>
          </w:p>
          <w:p w14:paraId="3133B4D3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 (§ 62</w:t>
            </w:r>
          </w:p>
          <w:p w14:paraId="27ACC15E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речи». Работа над ошибками</w:t>
            </w:r>
          </w:p>
          <w:p w14:paraId="096C83E2" w14:textId="0BDB93BD" w:rsid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убраны. </w:t>
            </w:r>
          </w:p>
        </w:tc>
        <w:tc>
          <w:tcPr>
            <w:tcW w:w="1348" w:type="dxa"/>
          </w:tcPr>
          <w:p w14:paraId="230C2E9A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564910B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14:paraId="39B1158D" w14:textId="77777777" w:rsidTr="00676330">
        <w:tc>
          <w:tcPr>
            <w:tcW w:w="1318" w:type="dxa"/>
          </w:tcPr>
          <w:p w14:paraId="602FB0C5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21E7F0C7" w14:textId="77777777" w:rsidR="00FB546F" w:rsidRDefault="003D77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8Б</w:t>
            </w:r>
          </w:p>
          <w:p w14:paraId="36E21E81" w14:textId="77777777" w:rsidR="003D77D9" w:rsidRDefault="003D77D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9DD7" w14:textId="637F8B7B" w:rsidR="003D77D9" w:rsidRPr="00447316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>
              <w:rPr>
                <w:rFonts w:ascii="Arial" w:hAnsi="Arial" w:cs="Arial"/>
                <w:sz w:val="20"/>
                <w:szCs w:val="20"/>
              </w:rPr>
              <w:t>Вальтер Скотт. Исторический роман «Айвенго»</w:t>
            </w:r>
          </w:p>
          <w:p w14:paraId="3EF90475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(ОБЗОР) (2 Ч) И.Ф. Аннен ский «Снег»; Д.С. Мережковский «Родное», «Не надозвуков»; Н.А. Заболоцкий «Вечер на Оке», «Уступи мне, скворец,уголок...»; Н.М. Рубцов «По вечерам», «Встреча». «Привет, Россия...»</w:t>
            </w:r>
          </w:p>
          <w:p w14:paraId="722CC5DB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обоставленной ими Родине. Н.А. Оцуп «Мне трудно без Рос сии...»; З.Н. Гиппиус «Знайте!», «Так и есть»; Дон-Ами- надо «Ба бье лето»; И.А. Бунин «У птицы есть гнездо...» Общееи индивидуальное в произведениях русских поэтов о Родине</w:t>
            </w:r>
          </w:p>
          <w:p w14:paraId="3AAF5C18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Семейная вражда и любовь героев в трагедии «Ромео и Джульетта» У. Шекспира. Сонеты</w:t>
            </w:r>
          </w:p>
          <w:p w14:paraId="746CD02B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Ромео и Джульетта — символ любви и верности. Тема жертвенности</w:t>
            </w:r>
          </w:p>
          <w:p w14:paraId="0D7AFE74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Ж.-Б. Мольер - великий комедиограф. «Мещанин во дворянстве» — сатира на дворянство и невежество буржуа</w:t>
            </w:r>
          </w:p>
          <w:p w14:paraId="4280734B" w14:textId="77777777" w:rsidR="003D77D9" w:rsidRP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Особенности классицизма в комедии «Мещанин во дворянстве» Ж.- Б. Мольера</w:t>
            </w:r>
          </w:p>
          <w:p w14:paraId="209D670C" w14:textId="073CE0C0" w:rsidR="003D77D9" w:rsidRDefault="003D77D9" w:rsidP="003D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D9">
              <w:rPr>
                <w:rFonts w:ascii="Times New Roman" w:hAnsi="Times New Roman" w:cs="Times New Roman"/>
                <w:sz w:val="24"/>
                <w:szCs w:val="24"/>
              </w:rPr>
              <w:t>Вальтер Скотт. Исторический роман «Айвенго»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731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объединены в обзорный урок по зарубежной литературе. </w:t>
            </w:r>
          </w:p>
        </w:tc>
        <w:tc>
          <w:tcPr>
            <w:tcW w:w="1348" w:type="dxa"/>
          </w:tcPr>
          <w:p w14:paraId="518701B0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3589DF8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14:paraId="4B268082" w14:textId="77777777" w:rsidTr="00676330">
        <w:tc>
          <w:tcPr>
            <w:tcW w:w="1318" w:type="dxa"/>
          </w:tcPr>
          <w:p w14:paraId="59948F9F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26E00586" w14:textId="4E5F5938" w:rsidR="00447316" w:rsidRDefault="0044731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8Б</w:t>
            </w:r>
          </w:p>
          <w:p w14:paraId="665EBE04" w14:textId="34B2F12E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обособленными членами» (§40)</w:t>
            </w:r>
          </w:p>
          <w:p w14:paraId="5BAC9EC1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 Работа над ошибками</w:t>
            </w:r>
          </w:p>
          <w:p w14:paraId="48D000A9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Р/р Конференция «Другому как понять тебя»</w:t>
            </w:r>
          </w:p>
          <w:p w14:paraId="6EB61DCC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 (§44)</w:t>
            </w:r>
          </w:p>
          <w:p w14:paraId="5BA2031C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14:paraId="039FDFD8" w14:textId="02C09590" w:rsid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прямой речи»(§49)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убраны. </w:t>
            </w:r>
          </w:p>
          <w:p w14:paraId="6E338315" w14:textId="5D93B95E" w:rsid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Темы: «</w:t>
            </w:r>
          </w:p>
          <w:p w14:paraId="1CA637AF" w14:textId="46978FF6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Предложения обращениями (§41)</w:t>
            </w:r>
          </w:p>
          <w:p w14:paraId="2FB30858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 (§42)</w:t>
            </w:r>
          </w:p>
          <w:p w14:paraId="677DDE3F" w14:textId="77777777" w:rsid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 (§43)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объединены.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52CFFC6" w14:textId="0B2486E8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по упр. 287-289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 (§45)</w:t>
            </w:r>
          </w:p>
          <w:p w14:paraId="3A5D3283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Диалог (§46)</w:t>
            </w:r>
          </w:p>
          <w:p w14:paraId="24678E6E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по упр. 318-319</w:t>
            </w:r>
          </w:p>
          <w:p w14:paraId="33CFC656" w14:textId="77777777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Косвенная речь (§47)</w:t>
            </w:r>
          </w:p>
          <w:p w14:paraId="44F8A9CF" w14:textId="78FF0A53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16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 (§48)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объединены. </w:t>
            </w:r>
          </w:p>
          <w:p w14:paraId="0253F4A9" w14:textId="12973881" w:rsidR="00447316" w:rsidRP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B8F4" w14:textId="275B21FC" w:rsidR="00447316" w:rsidRDefault="00447316" w:rsidP="0044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1023B97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DB4C640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14:paraId="3F2248F1" w14:textId="77777777" w:rsidTr="00676330">
        <w:tc>
          <w:tcPr>
            <w:tcW w:w="1318" w:type="dxa"/>
          </w:tcPr>
          <w:p w14:paraId="1F1CCD6D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2F018C0A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966335F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0CDB841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14:paraId="719BFD7B" w14:textId="77777777" w:rsidTr="00676330">
        <w:tc>
          <w:tcPr>
            <w:tcW w:w="1318" w:type="dxa"/>
          </w:tcPr>
          <w:p w14:paraId="2155094A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56521726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264F00A5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FD88CBD" w14:textId="77777777"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AC61B" w14:textId="77777777" w:rsidR="00DA15D4" w:rsidRPr="00694132" w:rsidRDefault="00DA15D4" w:rsidP="00DA15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15D4" w:rsidRPr="006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32"/>
    <w:rsid w:val="003D77D9"/>
    <w:rsid w:val="00447316"/>
    <w:rsid w:val="00676330"/>
    <w:rsid w:val="00694132"/>
    <w:rsid w:val="00AA03D9"/>
    <w:rsid w:val="00AA7879"/>
    <w:rsid w:val="00DA15D4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FFC6"/>
  <w15:docId w15:val="{66E21346-8969-42C8-98E6-4CA96AE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Ilya Ilin</cp:lastModifiedBy>
  <cp:revision>2</cp:revision>
  <dcterms:created xsi:type="dcterms:W3CDTF">2021-04-29T09:37:00Z</dcterms:created>
  <dcterms:modified xsi:type="dcterms:W3CDTF">2021-05-10T18:49:00Z</dcterms:modified>
</cp:coreProperties>
</file>